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B" w:rsidRPr="004F5444" w:rsidRDefault="00BF085B" w:rsidP="00E91CE7">
      <w:pPr>
        <w:pStyle w:val="Paragrafoelenco"/>
        <w:rPr>
          <w:b/>
          <w:bCs/>
          <w:sz w:val="19"/>
          <w:szCs w:val="19"/>
        </w:rPr>
      </w:pPr>
      <w:r w:rsidRPr="004F5444">
        <w:rPr>
          <w:b/>
          <w:bCs/>
          <w:sz w:val="19"/>
          <w:szCs w:val="19"/>
        </w:rPr>
        <w:t>CHI E’ L’ANEA – AGENZIA NAPOLETANA ENERGIA ED AMBIENTE</w:t>
      </w:r>
    </w:p>
    <w:p w:rsidR="00BF085B" w:rsidRPr="004F5444" w:rsidRDefault="00BF085B" w:rsidP="00556301">
      <w:pPr>
        <w:spacing w:after="0" w:line="240" w:lineRule="auto"/>
        <w:jc w:val="both"/>
        <w:rPr>
          <w:rFonts w:ascii="Times New Roman" w:hAnsi="Times New Roman" w:cs="Times New Roman"/>
          <w:sz w:val="4"/>
          <w:szCs w:val="19"/>
          <w:lang w:eastAsia="it-IT"/>
        </w:rPr>
      </w:pPr>
    </w:p>
    <w:p w:rsidR="00BF085B" w:rsidRPr="004F5444" w:rsidRDefault="00BF085B"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L’ANEA, Agenzia Napoletana Energia e Ambiente, è un consorzio indipendente e senza fini di lucro che promuove l’uso razionale dell’energia, la diffusione delle fonti rinnovabili e la mobilità sostenibile.</w:t>
      </w:r>
      <w:r w:rsidR="004F5444">
        <w:rPr>
          <w:rFonts w:ascii="Times New Roman" w:hAnsi="Times New Roman" w:cs="Times New Roman"/>
          <w:sz w:val="19"/>
          <w:szCs w:val="19"/>
          <w:lang w:eastAsia="it-IT"/>
        </w:rPr>
        <w:t xml:space="preserve"> </w:t>
      </w:r>
      <w:r w:rsidRPr="004F5444">
        <w:rPr>
          <w:rFonts w:ascii="Times New Roman" w:hAnsi="Times New Roman" w:cs="Times New Roman"/>
          <w:sz w:val="19"/>
          <w:szCs w:val="19"/>
          <w:lang w:eastAsia="it-IT"/>
        </w:rPr>
        <w:t xml:space="preserve">L'ANEA nasce nel 1997 grazie ad un finanziamento dell'Unione Europea, nell'ambito del programma comunitario SAVE II, e alla partecipazione di soggetti pubblico-privati: Comune di Napoli, Città Metropolitana di Napoli, Azienda Napoletana Mobilità (ANM), Acqua Bene Comune (ABC Napoli), Compagnia Trasporti Pubblici (CTP), E-Distribuzione, </w:t>
      </w:r>
      <w:proofErr w:type="spellStart"/>
      <w:r w:rsidR="00FE50CB" w:rsidRPr="004F5444">
        <w:rPr>
          <w:rFonts w:ascii="Times New Roman" w:hAnsi="Times New Roman" w:cs="Times New Roman"/>
          <w:sz w:val="19"/>
          <w:szCs w:val="19"/>
          <w:lang w:eastAsia="it-IT"/>
        </w:rPr>
        <w:t>ItalGas</w:t>
      </w:r>
      <w:proofErr w:type="spellEnd"/>
      <w:r w:rsidR="00FE50CB" w:rsidRPr="004F5444">
        <w:rPr>
          <w:rFonts w:ascii="Times New Roman" w:hAnsi="Times New Roman" w:cs="Times New Roman"/>
          <w:sz w:val="19"/>
          <w:szCs w:val="19"/>
          <w:lang w:eastAsia="it-IT"/>
        </w:rPr>
        <w:t xml:space="preserve"> Reti</w:t>
      </w:r>
      <w:r w:rsidRPr="004F5444">
        <w:rPr>
          <w:rFonts w:ascii="Times New Roman" w:hAnsi="Times New Roman" w:cs="Times New Roman"/>
          <w:sz w:val="19"/>
          <w:szCs w:val="19"/>
          <w:lang w:eastAsia="it-IT"/>
        </w:rPr>
        <w:t>, Unione degli Industriali della Provincia di Napoli.</w:t>
      </w:r>
    </w:p>
    <w:p w:rsidR="00BF085B" w:rsidRPr="004F5444" w:rsidRDefault="00BF085B"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L’ANEA presiede la Rete Nazionale delle Agenzie Energetiche (RENAEL) </w:t>
      </w:r>
      <w:r w:rsidR="004F5444">
        <w:rPr>
          <w:rFonts w:ascii="Times New Roman" w:hAnsi="Times New Roman" w:cs="Times New Roman"/>
          <w:sz w:val="19"/>
          <w:szCs w:val="19"/>
          <w:lang w:eastAsia="it-IT"/>
        </w:rPr>
        <w:t>e</w:t>
      </w:r>
      <w:r w:rsidRPr="004F5444">
        <w:rPr>
          <w:rFonts w:ascii="Times New Roman" w:hAnsi="Times New Roman" w:cs="Times New Roman"/>
          <w:sz w:val="19"/>
          <w:szCs w:val="19"/>
          <w:lang w:eastAsia="it-IT"/>
        </w:rPr>
        <w:t xml:space="preserve"> costituisce il </w:t>
      </w:r>
      <w:proofErr w:type="spellStart"/>
      <w:r w:rsidRPr="004F5444">
        <w:rPr>
          <w:rFonts w:ascii="Times New Roman" w:hAnsi="Times New Roman" w:cs="Times New Roman"/>
          <w:sz w:val="19"/>
          <w:szCs w:val="19"/>
          <w:lang w:eastAsia="it-IT"/>
        </w:rPr>
        <w:t>focal</w:t>
      </w:r>
      <w:proofErr w:type="spellEnd"/>
      <w:r w:rsidRPr="004F5444">
        <w:rPr>
          <w:rFonts w:ascii="Times New Roman" w:hAnsi="Times New Roman" w:cs="Times New Roman"/>
          <w:sz w:val="19"/>
          <w:szCs w:val="19"/>
          <w:lang w:eastAsia="it-IT"/>
        </w:rPr>
        <w:t xml:space="preserve"> </w:t>
      </w:r>
      <w:proofErr w:type="spellStart"/>
      <w:r w:rsidRPr="004F5444">
        <w:rPr>
          <w:rFonts w:ascii="Times New Roman" w:hAnsi="Times New Roman" w:cs="Times New Roman"/>
          <w:sz w:val="19"/>
          <w:szCs w:val="19"/>
          <w:lang w:eastAsia="it-IT"/>
        </w:rPr>
        <w:t>point</w:t>
      </w:r>
      <w:proofErr w:type="spellEnd"/>
      <w:r w:rsidRPr="004F5444">
        <w:rPr>
          <w:rFonts w:ascii="Times New Roman" w:hAnsi="Times New Roman" w:cs="Times New Roman"/>
          <w:sz w:val="19"/>
          <w:szCs w:val="19"/>
          <w:lang w:eastAsia="it-IT"/>
        </w:rPr>
        <w:t xml:space="preserve"> tra i principali attori della domanda e dell’offerta di energia nel Centro Sud Italia.</w:t>
      </w:r>
    </w:p>
    <w:p w:rsidR="00BF085B" w:rsidRPr="004F5444" w:rsidRDefault="00BF085B"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L’ANEA è una società di servizi energetici, accreditata presso l’AEEG (Autorità per l’energia elettrica, il gas ed il sistema idrico) per la certificazione dei risparmi energetici conseguiti, finalizzata all’ottenimento dei TEE (Titoli di Efficienza Energetica o Certificati Bianchi) </w:t>
      </w:r>
    </w:p>
    <w:p w:rsidR="00BF085B" w:rsidRPr="004F5444" w:rsidRDefault="00BF085B"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L’ANEA è centro esame EGE (Esperto in Gestione dell’Energia) accreditato </w:t>
      </w:r>
      <w:proofErr w:type="spellStart"/>
      <w:r w:rsidR="004F5444" w:rsidRPr="004F5444">
        <w:rPr>
          <w:rFonts w:ascii="Times New Roman" w:hAnsi="Times New Roman" w:cs="Times New Roman"/>
          <w:sz w:val="19"/>
          <w:szCs w:val="19"/>
          <w:lang w:eastAsia="it-IT"/>
        </w:rPr>
        <w:t>Certiquality</w:t>
      </w:r>
      <w:proofErr w:type="spellEnd"/>
      <w:r w:rsidR="004F5444" w:rsidRPr="004F5444">
        <w:rPr>
          <w:rFonts w:ascii="Times New Roman" w:hAnsi="Times New Roman" w:cs="Times New Roman"/>
          <w:sz w:val="19"/>
          <w:szCs w:val="19"/>
          <w:lang w:eastAsia="it-IT"/>
        </w:rPr>
        <w:t xml:space="preserve">. </w:t>
      </w:r>
      <w:r w:rsidRPr="004F5444">
        <w:rPr>
          <w:rFonts w:ascii="Times New Roman" w:hAnsi="Times New Roman" w:cs="Times New Roman"/>
          <w:sz w:val="19"/>
          <w:szCs w:val="19"/>
          <w:lang w:eastAsia="it-IT"/>
        </w:rPr>
        <w:t>L’ANEA è un’azienda con sistema di gestione qualità ISO 9001:20</w:t>
      </w:r>
      <w:r w:rsidR="006B075E" w:rsidRPr="004F5444">
        <w:rPr>
          <w:rFonts w:ascii="Times New Roman" w:hAnsi="Times New Roman" w:cs="Times New Roman"/>
          <w:sz w:val="19"/>
          <w:szCs w:val="19"/>
          <w:lang w:eastAsia="it-IT"/>
        </w:rPr>
        <w:t>15</w:t>
      </w:r>
      <w:r w:rsidR="004F5444" w:rsidRPr="004F5444">
        <w:rPr>
          <w:rFonts w:ascii="Times New Roman" w:hAnsi="Times New Roman" w:cs="Times New Roman"/>
          <w:sz w:val="19"/>
          <w:szCs w:val="19"/>
          <w:lang w:eastAsia="it-IT"/>
        </w:rPr>
        <w:t xml:space="preserve">. </w:t>
      </w:r>
      <w:r w:rsidRPr="004F5444">
        <w:rPr>
          <w:rFonts w:ascii="Times New Roman" w:hAnsi="Times New Roman" w:cs="Times New Roman"/>
          <w:sz w:val="19"/>
          <w:szCs w:val="19"/>
          <w:lang w:eastAsia="it-IT"/>
        </w:rPr>
        <w:t>L’ANEA è una società di servizi energetici (ESCO)</w:t>
      </w:r>
      <w:r w:rsidR="006B075E" w:rsidRPr="004F5444">
        <w:rPr>
          <w:rFonts w:ascii="Times New Roman" w:hAnsi="Times New Roman" w:cs="Times New Roman"/>
          <w:sz w:val="19"/>
          <w:szCs w:val="19"/>
          <w:lang w:eastAsia="it-IT"/>
        </w:rPr>
        <w:t xml:space="preserve"> UNI CEI 11352</w:t>
      </w:r>
    </w:p>
    <w:p w:rsidR="006B075E" w:rsidRPr="004F5444" w:rsidRDefault="006B075E" w:rsidP="00556301">
      <w:pPr>
        <w:spacing w:after="0" w:line="240" w:lineRule="auto"/>
        <w:jc w:val="both"/>
        <w:rPr>
          <w:rFonts w:ascii="Times New Roman" w:hAnsi="Times New Roman" w:cs="Times New Roman"/>
          <w:sz w:val="16"/>
          <w:szCs w:val="19"/>
          <w:lang w:eastAsia="it-IT"/>
        </w:rPr>
      </w:pPr>
    </w:p>
    <w:p w:rsidR="00BF085B" w:rsidRPr="004F5444" w:rsidRDefault="00BF085B" w:rsidP="00556301">
      <w:pPr>
        <w:spacing w:after="0" w:line="240" w:lineRule="auto"/>
        <w:jc w:val="both"/>
        <w:rPr>
          <w:rFonts w:ascii="Times New Roman" w:hAnsi="Times New Roman" w:cs="Times New Roman"/>
          <w:i/>
          <w:iCs/>
          <w:color w:val="808080"/>
          <w:sz w:val="19"/>
          <w:szCs w:val="19"/>
          <w:lang w:eastAsia="it-IT"/>
        </w:rPr>
      </w:pPr>
      <w:r w:rsidRPr="004F5444">
        <w:rPr>
          <w:rFonts w:ascii="Times New Roman" w:hAnsi="Times New Roman" w:cs="Times New Roman"/>
          <w:b/>
          <w:bCs/>
          <w:sz w:val="19"/>
          <w:szCs w:val="19"/>
          <w:lang w:eastAsia="it-IT"/>
        </w:rPr>
        <w:t xml:space="preserve">COSA FA </w:t>
      </w:r>
    </w:p>
    <w:p w:rsidR="00BF085B" w:rsidRPr="004F5444" w:rsidRDefault="00BF085B"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L’ANEA svolge attività di formazione, informazione ed assistenza tecnica rivolta agli enti locali e alle imprese per la realizzazione di progetti innovativi nel settore energetico-ambientale.</w:t>
      </w:r>
    </w:p>
    <w:p w:rsidR="00BF085B" w:rsidRPr="004F5444" w:rsidRDefault="00BF085B"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Le principali aree di intervento dell’ANEA sono:</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fonti energetiche rinnovabili</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uso razionale dell’energia negli edifici e negli impianti</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mobilità sostenibile</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turismo sostenibile</w:t>
      </w:r>
    </w:p>
    <w:p w:rsidR="00BF085B" w:rsidRPr="004F5444" w:rsidRDefault="00BF085B" w:rsidP="00556301">
      <w:pPr>
        <w:spacing w:after="0" w:line="240" w:lineRule="auto"/>
        <w:jc w:val="both"/>
        <w:rPr>
          <w:rFonts w:ascii="Times New Roman" w:hAnsi="Times New Roman" w:cs="Times New Roman"/>
          <w:sz w:val="16"/>
          <w:szCs w:val="19"/>
          <w:lang w:eastAsia="it-IT"/>
        </w:rPr>
      </w:pPr>
    </w:p>
    <w:p w:rsidR="00BF085B" w:rsidRPr="004F5444" w:rsidRDefault="00BF085B" w:rsidP="00556301">
      <w:pPr>
        <w:spacing w:after="0" w:line="240" w:lineRule="auto"/>
        <w:jc w:val="both"/>
        <w:rPr>
          <w:rFonts w:ascii="Times New Roman" w:hAnsi="Times New Roman" w:cs="Times New Roman"/>
          <w:i/>
          <w:iCs/>
          <w:color w:val="808080"/>
          <w:sz w:val="19"/>
          <w:szCs w:val="19"/>
          <w:lang w:eastAsia="it-IT"/>
        </w:rPr>
      </w:pPr>
      <w:r w:rsidRPr="004F5444">
        <w:rPr>
          <w:rFonts w:ascii="Times New Roman" w:hAnsi="Times New Roman" w:cs="Times New Roman"/>
          <w:b/>
          <w:bCs/>
          <w:sz w:val="19"/>
          <w:szCs w:val="19"/>
          <w:lang w:eastAsia="it-IT"/>
        </w:rPr>
        <w:t>A CHI SI RIVOLGE</w:t>
      </w:r>
    </w:p>
    <w:p w:rsidR="00BF085B" w:rsidRPr="004F5444" w:rsidRDefault="004F5444" w:rsidP="00556301">
      <w:p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Enti locali,</w:t>
      </w:r>
      <w:r w:rsidR="00BF085B" w:rsidRPr="004F5444">
        <w:rPr>
          <w:rFonts w:ascii="Times New Roman" w:hAnsi="Times New Roman" w:cs="Times New Roman"/>
          <w:sz w:val="19"/>
          <w:szCs w:val="19"/>
          <w:lang w:eastAsia="it-IT"/>
        </w:rPr>
        <w:t xml:space="preserve"> Imprese</w:t>
      </w:r>
      <w:r w:rsidRPr="004F5444">
        <w:rPr>
          <w:rFonts w:ascii="Times New Roman" w:hAnsi="Times New Roman" w:cs="Times New Roman"/>
          <w:sz w:val="19"/>
          <w:szCs w:val="19"/>
          <w:lang w:eastAsia="it-IT"/>
        </w:rPr>
        <w:t>,</w:t>
      </w:r>
      <w:r w:rsidR="00BF085B" w:rsidRPr="004F5444">
        <w:rPr>
          <w:rFonts w:ascii="Times New Roman" w:hAnsi="Times New Roman" w:cs="Times New Roman"/>
          <w:sz w:val="19"/>
          <w:szCs w:val="19"/>
          <w:lang w:eastAsia="it-IT"/>
        </w:rPr>
        <w:t xml:space="preserve"> Professionisti</w:t>
      </w:r>
      <w:r w:rsidRPr="004F5444">
        <w:rPr>
          <w:rFonts w:ascii="Times New Roman" w:hAnsi="Times New Roman" w:cs="Times New Roman"/>
          <w:sz w:val="19"/>
          <w:szCs w:val="19"/>
          <w:lang w:eastAsia="it-IT"/>
        </w:rPr>
        <w:t>,</w:t>
      </w:r>
      <w:r w:rsidR="00BF085B" w:rsidRPr="004F5444">
        <w:rPr>
          <w:rFonts w:ascii="Times New Roman" w:hAnsi="Times New Roman" w:cs="Times New Roman"/>
          <w:sz w:val="19"/>
          <w:szCs w:val="19"/>
          <w:lang w:eastAsia="it-IT"/>
        </w:rPr>
        <w:t xml:space="preserve"> </w:t>
      </w:r>
      <w:proofErr w:type="spellStart"/>
      <w:r w:rsidRPr="004F5444">
        <w:rPr>
          <w:rFonts w:ascii="Times New Roman" w:hAnsi="Times New Roman" w:cs="Times New Roman"/>
          <w:sz w:val="19"/>
          <w:szCs w:val="19"/>
          <w:lang w:eastAsia="it-IT"/>
        </w:rPr>
        <w:t>A</w:t>
      </w:r>
      <w:r w:rsidR="00BF085B" w:rsidRPr="004F5444">
        <w:rPr>
          <w:rFonts w:ascii="Times New Roman" w:hAnsi="Times New Roman" w:cs="Times New Roman"/>
          <w:sz w:val="19"/>
          <w:szCs w:val="19"/>
          <w:lang w:eastAsia="it-IT"/>
        </w:rPr>
        <w:t>ss</w:t>
      </w:r>
      <w:proofErr w:type="spellEnd"/>
      <w:r w:rsidRPr="004F5444">
        <w:rPr>
          <w:rFonts w:ascii="Times New Roman" w:hAnsi="Times New Roman" w:cs="Times New Roman"/>
          <w:sz w:val="19"/>
          <w:szCs w:val="19"/>
          <w:lang w:eastAsia="it-IT"/>
        </w:rPr>
        <w:t>.</w:t>
      </w:r>
      <w:r w:rsidR="00BF085B" w:rsidRPr="004F5444">
        <w:rPr>
          <w:rFonts w:ascii="Times New Roman" w:hAnsi="Times New Roman" w:cs="Times New Roman"/>
          <w:sz w:val="19"/>
          <w:szCs w:val="19"/>
          <w:lang w:eastAsia="it-IT"/>
        </w:rPr>
        <w:t xml:space="preserve"> di categoria, </w:t>
      </w:r>
      <w:proofErr w:type="spellStart"/>
      <w:r w:rsidRPr="004F5444">
        <w:rPr>
          <w:rFonts w:ascii="Times New Roman" w:hAnsi="Times New Roman" w:cs="Times New Roman"/>
          <w:sz w:val="19"/>
          <w:szCs w:val="19"/>
          <w:lang w:eastAsia="it-IT"/>
        </w:rPr>
        <w:t>A</w:t>
      </w:r>
      <w:r w:rsidR="00BF085B" w:rsidRPr="004F5444">
        <w:rPr>
          <w:rFonts w:ascii="Times New Roman" w:hAnsi="Times New Roman" w:cs="Times New Roman"/>
          <w:sz w:val="19"/>
          <w:szCs w:val="19"/>
          <w:lang w:eastAsia="it-IT"/>
        </w:rPr>
        <w:t>ss</w:t>
      </w:r>
      <w:proofErr w:type="spellEnd"/>
      <w:r w:rsidRPr="004F5444">
        <w:rPr>
          <w:rFonts w:ascii="Times New Roman" w:hAnsi="Times New Roman" w:cs="Times New Roman"/>
          <w:sz w:val="19"/>
          <w:szCs w:val="19"/>
          <w:lang w:eastAsia="it-IT"/>
        </w:rPr>
        <w:t>.</w:t>
      </w:r>
      <w:r w:rsidR="00BF085B" w:rsidRPr="004F5444">
        <w:rPr>
          <w:rFonts w:ascii="Times New Roman" w:hAnsi="Times New Roman" w:cs="Times New Roman"/>
          <w:sz w:val="19"/>
          <w:szCs w:val="19"/>
          <w:lang w:eastAsia="it-IT"/>
        </w:rPr>
        <w:t xml:space="preserve"> di consumatori, amministratori di condominio, privati cittadini, ecc.)</w:t>
      </w:r>
    </w:p>
    <w:p w:rsidR="00BF085B" w:rsidRPr="004F5444" w:rsidRDefault="00BF085B" w:rsidP="00556301">
      <w:pPr>
        <w:spacing w:after="0" w:line="240" w:lineRule="auto"/>
        <w:jc w:val="both"/>
        <w:rPr>
          <w:rFonts w:ascii="Times New Roman" w:hAnsi="Times New Roman" w:cs="Times New Roman"/>
          <w:sz w:val="16"/>
          <w:szCs w:val="19"/>
          <w:lang w:eastAsia="it-IT"/>
        </w:rPr>
      </w:pPr>
    </w:p>
    <w:p w:rsidR="00BF085B" w:rsidRPr="004F5444" w:rsidRDefault="00BF085B" w:rsidP="00556301">
      <w:pPr>
        <w:spacing w:after="0" w:line="240" w:lineRule="auto"/>
        <w:jc w:val="both"/>
        <w:rPr>
          <w:rFonts w:ascii="Times New Roman" w:hAnsi="Times New Roman" w:cs="Times New Roman"/>
          <w:b/>
          <w:bCs/>
          <w:sz w:val="19"/>
          <w:szCs w:val="19"/>
          <w:lang w:val="en-GB" w:eastAsia="it-IT"/>
        </w:rPr>
      </w:pPr>
      <w:r w:rsidRPr="004F5444">
        <w:rPr>
          <w:rFonts w:ascii="Times New Roman" w:hAnsi="Times New Roman" w:cs="Times New Roman"/>
          <w:b/>
          <w:bCs/>
          <w:sz w:val="19"/>
          <w:szCs w:val="19"/>
          <w:lang w:val="en-GB" w:eastAsia="it-IT"/>
        </w:rPr>
        <w:t>SERVIZI OFFERTI</w:t>
      </w:r>
    </w:p>
    <w:p w:rsidR="00BF085B" w:rsidRPr="004F5444" w:rsidRDefault="00BF085B" w:rsidP="00556301">
      <w:pPr>
        <w:numPr>
          <w:ilvl w:val="0"/>
          <w:numId w:val="6"/>
        </w:numPr>
        <w:spacing w:after="0" w:line="240" w:lineRule="auto"/>
        <w:jc w:val="both"/>
        <w:rPr>
          <w:rFonts w:ascii="Times New Roman" w:hAnsi="Times New Roman" w:cs="Times New Roman"/>
          <w:i/>
          <w:iCs/>
          <w:sz w:val="19"/>
          <w:szCs w:val="19"/>
          <w:lang w:eastAsia="it-IT"/>
        </w:rPr>
      </w:pPr>
      <w:r w:rsidRPr="004F5444">
        <w:rPr>
          <w:rFonts w:ascii="Times New Roman" w:hAnsi="Times New Roman" w:cs="Times New Roman"/>
          <w:sz w:val="19"/>
          <w:szCs w:val="19"/>
          <w:lang w:eastAsia="it-IT"/>
        </w:rPr>
        <w:t>Organizzazione di “</w:t>
      </w:r>
      <w:proofErr w:type="spellStart"/>
      <w:r w:rsidRPr="004F5444">
        <w:rPr>
          <w:rFonts w:ascii="Times New Roman" w:hAnsi="Times New Roman" w:cs="Times New Roman"/>
          <w:sz w:val="19"/>
          <w:szCs w:val="19"/>
          <w:lang w:eastAsia="it-IT"/>
        </w:rPr>
        <w:t>EnergyMed</w:t>
      </w:r>
      <w:proofErr w:type="spellEnd"/>
      <w:r w:rsidRPr="004F5444">
        <w:rPr>
          <w:rFonts w:ascii="Times New Roman" w:hAnsi="Times New Roman" w:cs="Times New Roman"/>
          <w:i/>
          <w:iCs/>
          <w:sz w:val="19"/>
          <w:szCs w:val="19"/>
          <w:lang w:eastAsia="it-IT"/>
        </w:rPr>
        <w:t xml:space="preserve"> </w:t>
      </w:r>
      <w:r w:rsidRPr="004F5444">
        <w:rPr>
          <w:rFonts w:ascii="Times New Roman" w:hAnsi="Times New Roman" w:cs="Times New Roman"/>
          <w:sz w:val="19"/>
          <w:szCs w:val="19"/>
          <w:lang w:eastAsia="it-IT"/>
        </w:rPr>
        <w:t xml:space="preserve">- </w:t>
      </w:r>
      <w:r w:rsidRPr="004F5444">
        <w:rPr>
          <w:rFonts w:ascii="Times New Roman" w:hAnsi="Times New Roman" w:cs="Times New Roman"/>
          <w:i/>
          <w:iCs/>
          <w:sz w:val="19"/>
          <w:szCs w:val="19"/>
          <w:lang w:eastAsia="it-IT"/>
        </w:rPr>
        <w:t>Mostra Convegno sulle Fonti Rinnovabili e l’Efficienza Energetica nel Mediterraneo”</w:t>
      </w:r>
      <w:r w:rsidR="004F5444">
        <w:rPr>
          <w:rFonts w:ascii="Times New Roman" w:hAnsi="Times New Roman" w:cs="Times New Roman"/>
          <w:i/>
          <w:iCs/>
          <w:sz w:val="19"/>
          <w:szCs w:val="19"/>
          <w:lang w:eastAsia="it-IT"/>
        </w:rPr>
        <w:t xml:space="preserve"> </w:t>
      </w:r>
      <w:r w:rsidRPr="004F5444">
        <w:rPr>
          <w:rFonts w:ascii="Times New Roman" w:hAnsi="Times New Roman" w:cs="Times New Roman"/>
          <w:sz w:val="19"/>
          <w:szCs w:val="19"/>
          <w:lang w:eastAsia="it-IT"/>
        </w:rPr>
        <w:t>dal 2005</w:t>
      </w:r>
      <w:r w:rsidRPr="004F5444">
        <w:rPr>
          <w:rFonts w:ascii="Times New Roman" w:hAnsi="Times New Roman" w:cs="Times New Roman"/>
          <w:i/>
          <w:iCs/>
          <w:sz w:val="19"/>
          <w:szCs w:val="19"/>
          <w:lang w:eastAsia="it-IT"/>
        </w:rPr>
        <w:t xml:space="preserve"> </w:t>
      </w:r>
    </w:p>
    <w:p w:rsidR="00BF085B" w:rsidRPr="004F5444" w:rsidRDefault="00BF085B" w:rsidP="006B075E">
      <w:pPr>
        <w:numPr>
          <w:ilvl w:val="0"/>
          <w:numId w:val="6"/>
        </w:numPr>
        <w:spacing w:after="0" w:line="240" w:lineRule="auto"/>
        <w:jc w:val="both"/>
        <w:rPr>
          <w:rFonts w:ascii="Times New Roman" w:hAnsi="Times New Roman" w:cs="Times New Roman"/>
          <w:sz w:val="19"/>
          <w:szCs w:val="19"/>
          <w:lang w:val="en-GB" w:eastAsia="it-IT"/>
        </w:rPr>
      </w:pPr>
      <w:proofErr w:type="spellStart"/>
      <w:r w:rsidRPr="004F5444">
        <w:rPr>
          <w:rFonts w:ascii="Times New Roman" w:hAnsi="Times New Roman" w:cs="Times New Roman"/>
          <w:sz w:val="19"/>
          <w:szCs w:val="19"/>
          <w:lang w:val="en-US" w:eastAsia="it-IT"/>
        </w:rPr>
        <w:t>Monitoraggio</w:t>
      </w:r>
      <w:proofErr w:type="spellEnd"/>
      <w:r w:rsidRPr="004F5444">
        <w:rPr>
          <w:rFonts w:ascii="Times New Roman" w:hAnsi="Times New Roman" w:cs="Times New Roman"/>
          <w:sz w:val="19"/>
          <w:szCs w:val="19"/>
          <w:lang w:val="en-US" w:eastAsia="it-IT"/>
        </w:rPr>
        <w:t xml:space="preserve"> </w:t>
      </w:r>
      <w:proofErr w:type="spellStart"/>
      <w:r w:rsidRPr="004F5444">
        <w:rPr>
          <w:rFonts w:ascii="Times New Roman" w:hAnsi="Times New Roman" w:cs="Times New Roman"/>
          <w:sz w:val="19"/>
          <w:szCs w:val="19"/>
          <w:lang w:val="en-US" w:eastAsia="it-IT"/>
        </w:rPr>
        <w:t>dei</w:t>
      </w:r>
      <w:proofErr w:type="spellEnd"/>
      <w:r w:rsidRPr="004F5444">
        <w:rPr>
          <w:rFonts w:ascii="Times New Roman" w:hAnsi="Times New Roman" w:cs="Times New Roman"/>
          <w:sz w:val="19"/>
          <w:szCs w:val="19"/>
          <w:lang w:val="en-US" w:eastAsia="it-IT"/>
        </w:rPr>
        <w:t xml:space="preserve"> </w:t>
      </w:r>
      <w:proofErr w:type="spellStart"/>
      <w:r w:rsidRPr="004F5444">
        <w:rPr>
          <w:rFonts w:ascii="Times New Roman" w:hAnsi="Times New Roman" w:cs="Times New Roman"/>
          <w:sz w:val="19"/>
          <w:szCs w:val="19"/>
          <w:lang w:val="en-US" w:eastAsia="it-IT"/>
        </w:rPr>
        <w:t>finanziamenti</w:t>
      </w:r>
      <w:proofErr w:type="spellEnd"/>
      <w:r w:rsidRPr="004F5444">
        <w:rPr>
          <w:rFonts w:ascii="Times New Roman" w:hAnsi="Times New Roman" w:cs="Times New Roman"/>
          <w:sz w:val="19"/>
          <w:szCs w:val="19"/>
          <w:lang w:val="en-US" w:eastAsia="it-IT"/>
        </w:rPr>
        <w:t xml:space="preserve"> </w:t>
      </w:r>
      <w:proofErr w:type="spellStart"/>
      <w:r w:rsidRPr="004F5444">
        <w:rPr>
          <w:rFonts w:ascii="Times New Roman" w:hAnsi="Times New Roman" w:cs="Times New Roman"/>
          <w:sz w:val="19"/>
          <w:szCs w:val="19"/>
          <w:lang w:val="en-US" w:eastAsia="it-IT"/>
        </w:rPr>
        <w:t>nazionali</w:t>
      </w:r>
      <w:proofErr w:type="spellEnd"/>
      <w:r w:rsidRPr="004F5444">
        <w:rPr>
          <w:rFonts w:ascii="Times New Roman" w:hAnsi="Times New Roman" w:cs="Times New Roman"/>
          <w:sz w:val="19"/>
          <w:szCs w:val="19"/>
          <w:lang w:val="en-US" w:eastAsia="it-IT"/>
        </w:rPr>
        <w:t xml:space="preserve"> </w:t>
      </w:r>
      <w:proofErr w:type="spellStart"/>
      <w:r w:rsidRPr="004F5444">
        <w:rPr>
          <w:rFonts w:ascii="Times New Roman" w:hAnsi="Times New Roman" w:cs="Times New Roman"/>
          <w:sz w:val="19"/>
          <w:szCs w:val="19"/>
          <w:lang w:val="en-US" w:eastAsia="it-IT"/>
        </w:rPr>
        <w:t>ed</w:t>
      </w:r>
      <w:proofErr w:type="spellEnd"/>
      <w:r w:rsidRPr="004F5444">
        <w:rPr>
          <w:rFonts w:ascii="Times New Roman" w:hAnsi="Times New Roman" w:cs="Times New Roman"/>
          <w:sz w:val="19"/>
          <w:szCs w:val="19"/>
          <w:lang w:val="en-US" w:eastAsia="it-IT"/>
        </w:rPr>
        <w:t xml:space="preserve"> </w:t>
      </w:r>
      <w:proofErr w:type="spellStart"/>
      <w:r w:rsidRPr="004F5444">
        <w:rPr>
          <w:rFonts w:ascii="Times New Roman" w:hAnsi="Times New Roman" w:cs="Times New Roman"/>
          <w:sz w:val="19"/>
          <w:szCs w:val="19"/>
          <w:lang w:val="en-US" w:eastAsia="it-IT"/>
        </w:rPr>
        <w:t>europei</w:t>
      </w:r>
      <w:proofErr w:type="spellEnd"/>
      <w:r w:rsidRPr="004F5444">
        <w:rPr>
          <w:rFonts w:ascii="Times New Roman" w:hAnsi="Times New Roman" w:cs="Times New Roman"/>
          <w:sz w:val="19"/>
          <w:szCs w:val="19"/>
          <w:lang w:val="en-US" w:eastAsia="it-IT"/>
        </w:rPr>
        <w:t xml:space="preserve"> e </w:t>
      </w:r>
      <w:proofErr w:type="spellStart"/>
      <w:r w:rsidRPr="004F5444">
        <w:rPr>
          <w:rFonts w:ascii="Times New Roman" w:hAnsi="Times New Roman" w:cs="Times New Roman"/>
          <w:sz w:val="19"/>
          <w:szCs w:val="19"/>
          <w:lang w:val="en-US" w:eastAsia="it-IT"/>
        </w:rPr>
        <w:t>realizzazione</w:t>
      </w:r>
      <w:proofErr w:type="spellEnd"/>
      <w:r w:rsidRPr="004F5444">
        <w:rPr>
          <w:rFonts w:ascii="Times New Roman" w:hAnsi="Times New Roman" w:cs="Times New Roman"/>
          <w:sz w:val="19"/>
          <w:szCs w:val="19"/>
          <w:lang w:val="en-US" w:eastAsia="it-IT"/>
        </w:rPr>
        <w:t xml:space="preserve"> di </w:t>
      </w:r>
      <w:proofErr w:type="spellStart"/>
      <w:r w:rsidRPr="004F5444">
        <w:rPr>
          <w:rFonts w:ascii="Times New Roman" w:hAnsi="Times New Roman" w:cs="Times New Roman"/>
          <w:sz w:val="19"/>
          <w:szCs w:val="19"/>
          <w:lang w:val="en-US" w:eastAsia="it-IT"/>
        </w:rPr>
        <w:t>progetti</w:t>
      </w:r>
      <w:proofErr w:type="spellEnd"/>
      <w:r w:rsidRPr="004F5444">
        <w:rPr>
          <w:rFonts w:ascii="Times New Roman" w:hAnsi="Times New Roman" w:cs="Times New Roman"/>
          <w:sz w:val="19"/>
          <w:szCs w:val="19"/>
          <w:lang w:val="en-US" w:eastAsia="it-IT"/>
        </w:rPr>
        <w:t xml:space="preserve"> </w:t>
      </w:r>
      <w:proofErr w:type="spellStart"/>
      <w:r w:rsidRPr="004F5444">
        <w:rPr>
          <w:rFonts w:ascii="Times New Roman" w:hAnsi="Times New Roman" w:cs="Times New Roman"/>
          <w:sz w:val="19"/>
          <w:szCs w:val="19"/>
          <w:lang w:val="en-US" w:eastAsia="it-IT"/>
        </w:rPr>
        <w:t>europei</w:t>
      </w:r>
      <w:proofErr w:type="spellEnd"/>
      <w:r w:rsidRPr="004F5444">
        <w:rPr>
          <w:rFonts w:ascii="Times New Roman" w:hAnsi="Times New Roman" w:cs="Times New Roman"/>
          <w:sz w:val="19"/>
          <w:szCs w:val="19"/>
          <w:lang w:val="en-US" w:eastAsia="it-IT"/>
        </w:rPr>
        <w:t xml:space="preserve"> (</w:t>
      </w:r>
      <w:r w:rsidR="006B075E" w:rsidRPr="004F5444">
        <w:rPr>
          <w:rFonts w:ascii="Times New Roman" w:hAnsi="Times New Roman" w:cs="Times New Roman"/>
          <w:sz w:val="19"/>
          <w:szCs w:val="19"/>
          <w:lang w:val="en-US" w:eastAsia="it-IT"/>
        </w:rPr>
        <w:t>“EYES” - Engaging Youth In Sustainable Energy Planning</w:t>
      </w:r>
      <w:r w:rsidR="006B075E" w:rsidRPr="004F5444">
        <w:rPr>
          <w:rFonts w:ascii="Times New Roman" w:hAnsi="Times New Roman" w:cs="Times New Roman"/>
          <w:sz w:val="19"/>
          <w:szCs w:val="19"/>
          <w:lang w:val="en-GB" w:eastAsia="it-IT"/>
        </w:rPr>
        <w:t xml:space="preserve">, “MED-ECOSURE”- Mediterranean University as catalyst for Eco-Sustainable Renovation, </w:t>
      </w:r>
      <w:r w:rsidRPr="004F5444">
        <w:rPr>
          <w:rFonts w:ascii="Times New Roman" w:hAnsi="Times New Roman" w:cs="Times New Roman"/>
          <w:sz w:val="19"/>
          <w:szCs w:val="19"/>
          <w:lang w:val="en-GB" w:eastAsia="it-IT"/>
        </w:rPr>
        <w:t xml:space="preserve">“CLEAN” Technologies and open innovation for low carbon regions, “DOMINO” – Connecting Europe Saving Energy, “SHAAMS – Strategic Hubs for the Analysis and Acceleration of Mediterranean Sector”, “SAHARA- Solar Assisted Heating and Refrigeration Appliances”, BUS – Build Up Skill, </w:t>
      </w:r>
      <w:proofErr w:type="spellStart"/>
      <w:r w:rsidRPr="004F5444">
        <w:rPr>
          <w:rFonts w:ascii="Times New Roman" w:hAnsi="Times New Roman" w:cs="Times New Roman"/>
          <w:sz w:val="19"/>
          <w:szCs w:val="19"/>
          <w:lang w:val="en-GB" w:eastAsia="it-IT"/>
        </w:rPr>
        <w:t>YouEneF</w:t>
      </w:r>
      <w:proofErr w:type="spellEnd"/>
      <w:r w:rsidRPr="004F5444">
        <w:rPr>
          <w:rFonts w:ascii="Times New Roman" w:hAnsi="Times New Roman" w:cs="Times New Roman"/>
          <w:sz w:val="19"/>
          <w:szCs w:val="19"/>
          <w:lang w:val="en-GB" w:eastAsia="it-IT"/>
        </w:rPr>
        <w:t xml:space="preserve">, “Transport Learning”, “Go </w:t>
      </w:r>
      <w:proofErr w:type="spellStart"/>
      <w:r w:rsidRPr="004F5444">
        <w:rPr>
          <w:rFonts w:ascii="Times New Roman" w:hAnsi="Times New Roman" w:cs="Times New Roman"/>
          <w:sz w:val="19"/>
          <w:szCs w:val="19"/>
          <w:lang w:val="en-GB" w:eastAsia="it-IT"/>
        </w:rPr>
        <w:t>Pedelec</w:t>
      </w:r>
      <w:proofErr w:type="spellEnd"/>
      <w:r w:rsidRPr="004F5444">
        <w:rPr>
          <w:rFonts w:ascii="Times New Roman" w:hAnsi="Times New Roman" w:cs="Times New Roman"/>
          <w:sz w:val="19"/>
          <w:szCs w:val="19"/>
          <w:lang w:val="en-GB" w:eastAsia="it-IT"/>
        </w:rPr>
        <w:t>”, “City Instruments”, “Belief”)</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Formazione mirata a figure professionali innovative tra cui corsi di formazione per Energy Manager (in collaborazione con ENEA dal 2007), Esami EGE, Certificazione energetica, Verificatori impianti termici, </w:t>
      </w:r>
      <w:proofErr w:type="spellStart"/>
      <w:r w:rsidRPr="004F5444">
        <w:rPr>
          <w:rFonts w:ascii="Times New Roman" w:hAnsi="Times New Roman" w:cs="Times New Roman"/>
          <w:sz w:val="19"/>
          <w:szCs w:val="19"/>
          <w:lang w:eastAsia="it-IT"/>
        </w:rPr>
        <w:t>Mobility</w:t>
      </w:r>
      <w:proofErr w:type="spellEnd"/>
      <w:r w:rsidRPr="004F5444">
        <w:rPr>
          <w:rFonts w:ascii="Times New Roman" w:hAnsi="Times New Roman" w:cs="Times New Roman"/>
          <w:sz w:val="19"/>
          <w:szCs w:val="19"/>
          <w:lang w:eastAsia="it-IT"/>
        </w:rPr>
        <w:t xml:space="preserve"> Manager ecc. e per l’aggiornamento su tematiche inerenti il risparmio energetico, le fonti rinnovabili e la mobilità sostenibile</w:t>
      </w:r>
    </w:p>
    <w:p w:rsidR="00BF085B" w:rsidRPr="004F5444" w:rsidRDefault="006B075E"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C</w:t>
      </w:r>
      <w:r w:rsidR="00BF085B" w:rsidRPr="004F5444">
        <w:rPr>
          <w:rFonts w:ascii="Times New Roman" w:hAnsi="Times New Roman" w:cs="Times New Roman"/>
          <w:sz w:val="19"/>
          <w:szCs w:val="19"/>
          <w:lang w:eastAsia="it-IT"/>
        </w:rPr>
        <w:t xml:space="preserve">ampagne d’informazione e comunicazione sull’uso razionale dell’energia e la mobilità sostenibile (“Green </w:t>
      </w:r>
      <w:proofErr w:type="spellStart"/>
      <w:r w:rsidR="00BF085B" w:rsidRPr="004F5444">
        <w:rPr>
          <w:rFonts w:ascii="Times New Roman" w:hAnsi="Times New Roman" w:cs="Times New Roman"/>
          <w:sz w:val="19"/>
          <w:szCs w:val="19"/>
          <w:lang w:eastAsia="it-IT"/>
        </w:rPr>
        <w:t>Day</w:t>
      </w:r>
      <w:r w:rsidR="004F5444">
        <w:rPr>
          <w:rFonts w:ascii="Times New Roman" w:hAnsi="Times New Roman" w:cs="Times New Roman"/>
          <w:sz w:val="19"/>
          <w:szCs w:val="19"/>
          <w:lang w:eastAsia="it-IT"/>
        </w:rPr>
        <w:t>s</w:t>
      </w:r>
      <w:proofErr w:type="spellEnd"/>
      <w:r w:rsidR="00BF085B" w:rsidRPr="004F5444">
        <w:rPr>
          <w:rFonts w:ascii="Times New Roman" w:hAnsi="Times New Roman" w:cs="Times New Roman"/>
          <w:sz w:val="19"/>
          <w:szCs w:val="19"/>
          <w:lang w:eastAsia="it-IT"/>
        </w:rPr>
        <w:t>”, “</w:t>
      </w:r>
      <w:proofErr w:type="spellStart"/>
      <w:r w:rsidR="00BF085B" w:rsidRPr="004F5444">
        <w:rPr>
          <w:rFonts w:ascii="Times New Roman" w:hAnsi="Times New Roman" w:cs="Times New Roman"/>
          <w:sz w:val="19"/>
          <w:szCs w:val="19"/>
          <w:lang w:eastAsia="it-IT"/>
        </w:rPr>
        <w:t>Bike&amp;EnergyDay</w:t>
      </w:r>
      <w:proofErr w:type="spellEnd"/>
      <w:r w:rsidR="00BF085B" w:rsidRPr="004F5444">
        <w:rPr>
          <w:rFonts w:ascii="Times New Roman" w:hAnsi="Times New Roman" w:cs="Times New Roman"/>
          <w:sz w:val="19"/>
          <w:szCs w:val="19"/>
          <w:lang w:eastAsia="it-IT"/>
        </w:rPr>
        <w:t xml:space="preserve">”, “Progetto </w:t>
      </w:r>
      <w:proofErr w:type="spellStart"/>
      <w:r w:rsidR="00BF085B" w:rsidRPr="004F5444">
        <w:rPr>
          <w:rFonts w:ascii="Times New Roman" w:hAnsi="Times New Roman" w:cs="Times New Roman"/>
          <w:sz w:val="19"/>
          <w:szCs w:val="19"/>
          <w:lang w:eastAsia="it-IT"/>
        </w:rPr>
        <w:t>Piedibus</w:t>
      </w:r>
      <w:proofErr w:type="spellEnd"/>
      <w:r w:rsidR="00BF085B" w:rsidRPr="004F5444">
        <w:rPr>
          <w:rFonts w:ascii="Times New Roman" w:hAnsi="Times New Roman" w:cs="Times New Roman"/>
          <w:sz w:val="19"/>
          <w:szCs w:val="19"/>
          <w:lang w:eastAsia="it-IT"/>
        </w:rPr>
        <w:t>”, “Risparmiare energia diventa un gi</w:t>
      </w:r>
      <w:r w:rsidR="004F5444">
        <w:rPr>
          <w:rFonts w:ascii="Times New Roman" w:hAnsi="Times New Roman" w:cs="Times New Roman"/>
          <w:sz w:val="19"/>
          <w:szCs w:val="19"/>
          <w:lang w:eastAsia="it-IT"/>
        </w:rPr>
        <w:t xml:space="preserve">oco!”, “Domeniche Ecologiche”, </w:t>
      </w:r>
      <w:r w:rsidR="00BF085B" w:rsidRPr="004F5444">
        <w:rPr>
          <w:rFonts w:ascii="Times New Roman" w:hAnsi="Times New Roman" w:cs="Times New Roman"/>
          <w:sz w:val="19"/>
          <w:szCs w:val="19"/>
          <w:lang w:eastAsia="it-IT"/>
        </w:rPr>
        <w:t>ecc.)</w:t>
      </w:r>
    </w:p>
    <w:p w:rsidR="00BF085B" w:rsidRPr="004F5444" w:rsidRDefault="00BF085B" w:rsidP="00556301">
      <w:pPr>
        <w:numPr>
          <w:ilvl w:val="0"/>
          <w:numId w:val="6"/>
        </w:numPr>
        <w:spacing w:after="0" w:line="240" w:lineRule="auto"/>
        <w:jc w:val="both"/>
        <w:rPr>
          <w:rFonts w:ascii="Times New Roman" w:hAnsi="Times New Roman" w:cs="Times New Roman"/>
          <w:b/>
          <w:bCs/>
          <w:sz w:val="19"/>
          <w:szCs w:val="19"/>
          <w:lang w:eastAsia="it-IT"/>
        </w:rPr>
      </w:pPr>
      <w:r w:rsidRPr="004F5444">
        <w:rPr>
          <w:rFonts w:ascii="Times New Roman" w:hAnsi="Times New Roman" w:cs="Times New Roman"/>
          <w:sz w:val="19"/>
          <w:szCs w:val="19"/>
          <w:lang w:eastAsia="it-IT"/>
        </w:rPr>
        <w:t>Gestione della rete dei professionisti dell’energia per la promozione e realizzazione di interventi di risparmio energetico (“</w:t>
      </w:r>
      <w:proofErr w:type="spellStart"/>
      <w:r w:rsidRPr="004F5444">
        <w:rPr>
          <w:rFonts w:ascii="Times New Roman" w:hAnsi="Times New Roman" w:cs="Times New Roman"/>
          <w:sz w:val="19"/>
          <w:szCs w:val="19"/>
          <w:lang w:eastAsia="it-IT"/>
        </w:rPr>
        <w:t>EnergyNetwork</w:t>
      </w:r>
      <w:proofErr w:type="spellEnd"/>
      <w:r w:rsidRPr="004F5444">
        <w:rPr>
          <w:rFonts w:ascii="Times New Roman" w:hAnsi="Times New Roman" w:cs="Times New Roman"/>
          <w:sz w:val="19"/>
          <w:szCs w:val="19"/>
          <w:lang w:eastAsia="it-IT"/>
        </w:rPr>
        <w:t xml:space="preserve"> - la banca del TEP”, “</w:t>
      </w:r>
      <w:proofErr w:type="spellStart"/>
      <w:r w:rsidRPr="004F5444">
        <w:rPr>
          <w:rFonts w:ascii="Times New Roman" w:hAnsi="Times New Roman" w:cs="Times New Roman"/>
          <w:sz w:val="19"/>
          <w:szCs w:val="19"/>
          <w:lang w:eastAsia="it-IT"/>
        </w:rPr>
        <w:t>Ecodoccia</w:t>
      </w:r>
      <w:proofErr w:type="spellEnd"/>
      <w:r w:rsidRPr="004F5444">
        <w:rPr>
          <w:rFonts w:ascii="Times New Roman" w:hAnsi="Times New Roman" w:cs="Times New Roman"/>
          <w:sz w:val="19"/>
          <w:szCs w:val="19"/>
          <w:lang w:eastAsia="it-IT"/>
        </w:rPr>
        <w:t>”) per il conseguimento dei TEE (Titoli di Efficienza Energetica o Certificati Bianchi) dall’AEEG (Autorità per l’energia elettrica, il gas ed il sistema idrico) e lo scambio degli stessi nel mercato del GME (Gestore del Mercato Elettrico)</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Assistenza nell’attuazione dei DPR 412/93 e 551/99 sugli impianti termici (“Operazione Caldaia Sicura”)</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Predisposizione di progetti per la realizzazione di impianti che utilizzano fonti rinnovabili (solare, eolico, biomasse, ecc.) anche con finanziamenti tramite terzi (FTT)</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Elaborazione di studi di fattibilità e redazione di piani energetico-ambientali</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Diagnosi e certificazioni energetiche degli edifici</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Assistenza tecnica per la realizzazione di progetti di </w:t>
      </w:r>
      <w:r w:rsidRPr="004F5444">
        <w:rPr>
          <w:rFonts w:ascii="Times New Roman" w:hAnsi="Times New Roman" w:cs="Times New Roman"/>
          <w:i/>
          <w:iCs/>
          <w:sz w:val="19"/>
          <w:szCs w:val="19"/>
          <w:lang w:eastAsia="it-IT"/>
        </w:rPr>
        <w:t xml:space="preserve">Bike </w:t>
      </w:r>
      <w:proofErr w:type="spellStart"/>
      <w:r w:rsidRPr="004F5444">
        <w:rPr>
          <w:rFonts w:ascii="Times New Roman" w:hAnsi="Times New Roman" w:cs="Times New Roman"/>
          <w:i/>
          <w:iCs/>
          <w:sz w:val="19"/>
          <w:szCs w:val="19"/>
          <w:lang w:eastAsia="it-IT"/>
        </w:rPr>
        <w:t>sharing</w:t>
      </w:r>
      <w:proofErr w:type="spellEnd"/>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Organizzazione e promozione di iniziative per lo sviluppo del Turismo sostenibile in Campania (“I Bike </w:t>
      </w:r>
      <w:proofErr w:type="spellStart"/>
      <w:r w:rsidRPr="004F5444">
        <w:rPr>
          <w:rFonts w:ascii="Times New Roman" w:hAnsi="Times New Roman" w:cs="Times New Roman"/>
          <w:sz w:val="19"/>
          <w:szCs w:val="19"/>
          <w:lang w:eastAsia="it-IT"/>
        </w:rPr>
        <w:t>Naples</w:t>
      </w:r>
      <w:proofErr w:type="spellEnd"/>
      <w:r w:rsidRPr="004F5444">
        <w:rPr>
          <w:rFonts w:ascii="Times New Roman" w:hAnsi="Times New Roman" w:cs="Times New Roman"/>
          <w:sz w:val="19"/>
          <w:szCs w:val="19"/>
          <w:lang w:eastAsia="it-IT"/>
        </w:rPr>
        <w:t>”, “Come ti giro Napoli?”, “Come ti giro la Campania?”)</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Sviluppo di progetti per l’introduzione di flotte di veicoli a basso impatto ambientale (ad energia elettrica “</w:t>
      </w:r>
      <w:proofErr w:type="spellStart"/>
      <w:r w:rsidRPr="004F5444">
        <w:rPr>
          <w:rFonts w:ascii="Times New Roman" w:hAnsi="Times New Roman" w:cs="Times New Roman"/>
          <w:sz w:val="19"/>
          <w:szCs w:val="19"/>
          <w:lang w:eastAsia="it-IT"/>
        </w:rPr>
        <w:t>Ecorent</w:t>
      </w:r>
      <w:proofErr w:type="spellEnd"/>
      <w:r w:rsidRPr="004F5444">
        <w:rPr>
          <w:rFonts w:ascii="Times New Roman" w:hAnsi="Times New Roman" w:cs="Times New Roman"/>
          <w:sz w:val="19"/>
          <w:szCs w:val="19"/>
          <w:lang w:eastAsia="it-IT"/>
        </w:rPr>
        <w:t>”, a metano, ecc.)</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Progetti e iniziative sulla riduzione a monte dei rifiuti e sul compostaggio (“Sballati e… </w:t>
      </w:r>
      <w:r w:rsidRPr="004F5444">
        <w:rPr>
          <w:rFonts w:ascii="Times New Roman" w:hAnsi="Times New Roman" w:cs="Times New Roman"/>
          <w:i/>
          <w:iCs/>
          <w:sz w:val="19"/>
          <w:szCs w:val="19"/>
          <w:lang w:eastAsia="it-IT"/>
        </w:rPr>
        <w:t>compost-i!</w:t>
      </w:r>
      <w:r w:rsidRPr="004F5444">
        <w:rPr>
          <w:rFonts w:ascii="Times New Roman" w:hAnsi="Times New Roman" w:cs="Times New Roman"/>
          <w:sz w:val="19"/>
          <w:szCs w:val="19"/>
          <w:lang w:eastAsia="it-IT"/>
        </w:rPr>
        <w:t>”, “Incontri nel verde”)</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Programma formativo di lezioni, esperienze interattive e visite guidate inerenti il tema delle fonti rinnovabili, dell'efficienza energetica, della mobilità sostenibile, del rispetto dell’ambiente, del riciclo rivolto a tutti gli istituti scolastici di I e II grado (“Energie a scuola”, “Scuola Viva”)</w:t>
      </w:r>
      <w:r w:rsidRPr="004F5444">
        <w:rPr>
          <w:rFonts w:ascii="Times New Roman" w:hAnsi="Times New Roman" w:cs="Times New Roman"/>
          <w:b/>
          <w:bCs/>
          <w:sz w:val="19"/>
          <w:szCs w:val="19"/>
          <w:lang w:eastAsia="it-IT"/>
        </w:rPr>
        <w:t xml:space="preserve"> </w:t>
      </w:r>
    </w:p>
    <w:p w:rsidR="00BF085B" w:rsidRPr="004F5444"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Progetti per la promozione ed il sostegno di azioni volte al rafforzamento della coesione sociale ed economica dei territori delle Regioni Obiettivo Convergenza (“Ricomincio da qui”)</w:t>
      </w:r>
    </w:p>
    <w:p w:rsidR="00BF085B" w:rsidRDefault="00BF085B" w:rsidP="00556301">
      <w:pPr>
        <w:numPr>
          <w:ilvl w:val="0"/>
          <w:numId w:val="6"/>
        </w:numPr>
        <w:spacing w:after="0" w:line="240" w:lineRule="auto"/>
        <w:jc w:val="both"/>
        <w:rPr>
          <w:rFonts w:ascii="Times New Roman" w:hAnsi="Times New Roman" w:cs="Times New Roman"/>
          <w:sz w:val="19"/>
          <w:szCs w:val="19"/>
          <w:lang w:eastAsia="it-IT"/>
        </w:rPr>
      </w:pPr>
      <w:r w:rsidRPr="004F5444">
        <w:rPr>
          <w:rFonts w:ascii="Times New Roman" w:hAnsi="Times New Roman" w:cs="Times New Roman"/>
          <w:sz w:val="19"/>
          <w:szCs w:val="19"/>
          <w:lang w:eastAsia="it-IT"/>
        </w:rPr>
        <w:t>Sviluppo e gestione di campagne per il controllo delle emissioni veicolari (“Bollino Blu”, “Due Ruot</w:t>
      </w:r>
      <w:r w:rsidR="004F5444">
        <w:rPr>
          <w:rFonts w:ascii="Times New Roman" w:hAnsi="Times New Roman" w:cs="Times New Roman"/>
          <w:sz w:val="19"/>
          <w:szCs w:val="19"/>
          <w:lang w:eastAsia="it-IT"/>
        </w:rPr>
        <w:t>e Pulite”, “Punti di Controllo</w:t>
      </w:r>
      <w:r w:rsidRPr="004F5444">
        <w:rPr>
          <w:rFonts w:ascii="Times New Roman" w:hAnsi="Times New Roman" w:cs="Times New Roman"/>
          <w:sz w:val="19"/>
          <w:szCs w:val="19"/>
          <w:lang w:eastAsia="it-IT"/>
        </w:rPr>
        <w:t>)</w:t>
      </w:r>
    </w:p>
    <w:p w:rsidR="004F5444" w:rsidRPr="004F5444" w:rsidRDefault="004F5444" w:rsidP="004F5444">
      <w:pPr>
        <w:spacing w:after="0" w:line="240" w:lineRule="auto"/>
        <w:ind w:left="360"/>
        <w:jc w:val="both"/>
        <w:rPr>
          <w:rFonts w:ascii="Times New Roman" w:hAnsi="Times New Roman" w:cs="Times New Roman"/>
          <w:sz w:val="19"/>
          <w:szCs w:val="19"/>
          <w:lang w:eastAsia="it-IT"/>
        </w:rPr>
      </w:pPr>
      <w:bookmarkStart w:id="0" w:name="_GoBack"/>
      <w:bookmarkEnd w:id="0"/>
    </w:p>
    <w:p w:rsidR="00BF085B" w:rsidRPr="004F5444" w:rsidRDefault="004F5444" w:rsidP="00556301">
      <w:pPr>
        <w:keepNext/>
        <w:spacing w:after="0" w:line="240" w:lineRule="auto"/>
        <w:outlineLvl w:val="1"/>
        <w:rPr>
          <w:rFonts w:ascii="Times New Roman" w:hAnsi="Times New Roman" w:cs="Times New Roman"/>
          <w:b/>
          <w:bCs/>
          <w:sz w:val="19"/>
          <w:szCs w:val="19"/>
          <w:lang w:eastAsia="it-IT"/>
        </w:rPr>
      </w:pPr>
      <w:r>
        <w:rPr>
          <w:rFonts w:ascii="Times New Roman" w:hAnsi="Times New Roman" w:cs="Times New Roman"/>
          <w:b/>
          <w:bCs/>
          <w:sz w:val="19"/>
          <w:szCs w:val="19"/>
          <w:lang w:eastAsia="it-IT"/>
        </w:rPr>
        <w:t>A</w:t>
      </w:r>
      <w:r w:rsidR="00BF085B" w:rsidRPr="004F5444">
        <w:rPr>
          <w:rFonts w:ascii="Times New Roman" w:hAnsi="Times New Roman" w:cs="Times New Roman"/>
          <w:b/>
          <w:bCs/>
          <w:sz w:val="19"/>
          <w:szCs w:val="19"/>
          <w:lang w:eastAsia="it-IT"/>
        </w:rPr>
        <w:t>genzia Napoletana Energia e Ambiente</w:t>
      </w:r>
    </w:p>
    <w:p w:rsidR="00BF085B" w:rsidRPr="004F5444" w:rsidRDefault="00BF085B" w:rsidP="00556301">
      <w:pPr>
        <w:keepNext/>
        <w:spacing w:after="0" w:line="240" w:lineRule="auto"/>
        <w:outlineLvl w:val="1"/>
        <w:rPr>
          <w:rFonts w:ascii="Times New Roman" w:hAnsi="Times New Roman" w:cs="Times New Roman"/>
          <w:sz w:val="19"/>
          <w:szCs w:val="19"/>
          <w:lang w:eastAsia="it-IT"/>
        </w:rPr>
      </w:pPr>
      <w:r w:rsidRPr="004F5444">
        <w:rPr>
          <w:rFonts w:ascii="Times New Roman" w:hAnsi="Times New Roman" w:cs="Times New Roman"/>
          <w:sz w:val="19"/>
          <w:szCs w:val="19"/>
          <w:lang w:eastAsia="it-IT"/>
        </w:rPr>
        <w:t xml:space="preserve">Via Toledo, 317 - 80134 Napoli - Tel. + 39 081 409459 - Fax + 39 081 409957 - </w:t>
      </w:r>
      <w:hyperlink r:id="rId9" w:history="1">
        <w:r w:rsidRPr="004F5444">
          <w:rPr>
            <w:rFonts w:ascii="Times New Roman" w:hAnsi="Times New Roman" w:cs="Times New Roman"/>
            <w:sz w:val="19"/>
            <w:szCs w:val="19"/>
            <w:lang w:eastAsia="it-IT"/>
          </w:rPr>
          <w:t>E-mail: aneainfo@tin.it</w:t>
        </w:r>
      </w:hyperlink>
      <w:r w:rsidRPr="004F5444">
        <w:rPr>
          <w:rFonts w:ascii="Times New Roman" w:hAnsi="Times New Roman" w:cs="Times New Roman"/>
          <w:sz w:val="19"/>
          <w:szCs w:val="19"/>
          <w:lang w:eastAsia="it-IT"/>
        </w:rPr>
        <w:t xml:space="preserve"> - web: </w:t>
      </w:r>
      <w:hyperlink r:id="rId10" w:history="1">
        <w:r w:rsidRPr="004F5444">
          <w:rPr>
            <w:rFonts w:ascii="Times New Roman" w:hAnsi="Times New Roman" w:cs="Times New Roman"/>
            <w:b/>
            <w:bCs/>
            <w:sz w:val="19"/>
            <w:szCs w:val="19"/>
            <w:lang w:eastAsia="it-IT"/>
          </w:rPr>
          <w:t>www.anea.eu</w:t>
        </w:r>
      </w:hyperlink>
    </w:p>
    <w:sectPr w:rsidR="00BF085B" w:rsidRPr="004F5444" w:rsidSect="004F5444">
      <w:headerReference w:type="default" r:id="rId11"/>
      <w:footerReference w:type="default" r:id="rId12"/>
      <w:pgSz w:w="11906" w:h="16838"/>
      <w:pgMar w:top="720" w:right="720" w:bottom="720" w:left="720"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5E" w:rsidRDefault="006B075E" w:rsidP="00BD6377">
      <w:pPr>
        <w:spacing w:after="0" w:line="240" w:lineRule="auto"/>
      </w:pPr>
      <w:r>
        <w:separator/>
      </w:r>
    </w:p>
  </w:endnote>
  <w:endnote w:type="continuationSeparator" w:id="0">
    <w:p w:rsidR="006B075E" w:rsidRDefault="006B075E" w:rsidP="00B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5E" w:rsidRPr="00E555C8" w:rsidRDefault="006B075E" w:rsidP="002D58B6">
    <w:pPr>
      <w:spacing w:after="0"/>
      <w:ind w:right="-1449"/>
      <w:rPr>
        <w:b/>
        <w:bCs/>
        <w:color w:val="002060"/>
        <w:sz w:val="18"/>
        <w:szCs w:val="18"/>
        <w:u w:val="single"/>
      </w:rPr>
    </w:pPr>
    <w:r w:rsidRPr="00E555C8">
      <w:rPr>
        <w:b/>
        <w:bCs/>
        <w:color w:val="002060"/>
        <w:sz w:val="18"/>
        <w:szCs w:val="18"/>
        <w:u w:val="single"/>
      </w:rPr>
      <w:t>Ufficio Stampa ENERGYMED</w:t>
    </w:r>
  </w:p>
  <w:p w:rsidR="006B075E" w:rsidRDefault="006B075E" w:rsidP="002D58B6">
    <w:pPr>
      <w:spacing w:after="0"/>
      <w:ind w:right="-1449"/>
      <w:rPr>
        <w:noProof/>
        <w:color w:val="002060"/>
        <w:sz w:val="18"/>
        <w:szCs w:val="18"/>
      </w:rPr>
    </w:pPr>
    <w:r w:rsidRPr="00E555C8">
      <w:rPr>
        <w:noProof/>
        <w:color w:val="002060"/>
        <w:sz w:val="18"/>
        <w:szCs w:val="18"/>
      </w:rPr>
      <w:t xml:space="preserve">Francesco Tedesco </w:t>
    </w:r>
  </w:p>
  <w:p w:rsidR="006B075E" w:rsidRPr="00E555C8" w:rsidRDefault="006B075E" w:rsidP="002D58B6">
    <w:pPr>
      <w:spacing w:after="0"/>
      <w:ind w:right="-1449"/>
      <w:rPr>
        <w:color w:val="002060"/>
        <w:sz w:val="18"/>
        <w:szCs w:val="18"/>
      </w:rPr>
    </w:pPr>
    <w:r w:rsidRPr="00E555C8">
      <w:rPr>
        <w:noProof/>
        <w:color w:val="002060"/>
        <w:sz w:val="18"/>
        <w:szCs w:val="18"/>
      </w:rPr>
      <w:t xml:space="preserve">email: </w:t>
    </w:r>
    <w:hyperlink r:id="rId1" w:history="1">
      <w:r w:rsidRPr="00E555C8">
        <w:rPr>
          <w:rStyle w:val="Collegamentoipertestuale"/>
          <w:noProof/>
          <w:color w:val="002060"/>
          <w:sz w:val="18"/>
          <w:szCs w:val="18"/>
        </w:rPr>
        <w:t>fr.tedesco@gmail.com</w:t>
      </w:r>
    </w:hyperlink>
    <w:r w:rsidRPr="00E555C8">
      <w:rPr>
        <w:noProof/>
        <w:color w:val="002060"/>
        <w:sz w:val="18"/>
        <w:szCs w:val="18"/>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5E" w:rsidRDefault="006B075E" w:rsidP="00BD6377">
      <w:pPr>
        <w:spacing w:after="0" w:line="240" w:lineRule="auto"/>
      </w:pPr>
      <w:r>
        <w:separator/>
      </w:r>
    </w:p>
  </w:footnote>
  <w:footnote w:type="continuationSeparator" w:id="0">
    <w:p w:rsidR="006B075E" w:rsidRDefault="006B075E" w:rsidP="00BD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8F" w:rsidRDefault="006B075E" w:rsidP="00BD6377">
    <w:pPr>
      <w:rPr>
        <w:rFonts w:eastAsia="Arial Unicode MS"/>
        <w:sz w:val="20"/>
        <w:szCs w:val="20"/>
      </w:rPr>
    </w:pPr>
    <w:r>
      <w:rPr>
        <w:noProof/>
        <w:lang w:eastAsia="it-IT"/>
      </w:rPr>
      <w:drawing>
        <wp:anchor distT="0" distB="0" distL="114300" distR="114300" simplePos="0" relativeHeight="251660288" behindDoc="0" locked="0" layoutInCell="1" allowOverlap="1" wp14:anchorId="1783D49B" wp14:editId="377FFFDF">
          <wp:simplePos x="0" y="0"/>
          <wp:positionH relativeFrom="margin">
            <wp:posOffset>-194945</wp:posOffset>
          </wp:positionH>
          <wp:positionV relativeFrom="margin">
            <wp:posOffset>-1283335</wp:posOffset>
          </wp:positionV>
          <wp:extent cx="1718945" cy="1172845"/>
          <wp:effectExtent l="0" t="0" r="0" b="8255"/>
          <wp:wrapSquare wrapText="bothSides"/>
          <wp:docPr id="2"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117284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 w:val="20"/>
        <w:szCs w:val="20"/>
      </w:rPr>
      <w:t xml:space="preserve">           </w:t>
    </w:r>
    <w:r>
      <w:rPr>
        <w:rFonts w:eastAsia="Arial Unicode MS"/>
        <w:sz w:val="20"/>
        <w:szCs w:val="20"/>
      </w:rPr>
      <w:tab/>
    </w:r>
    <w:r>
      <w:rPr>
        <w:rFonts w:eastAsia="Arial Unicode MS"/>
        <w:sz w:val="20"/>
        <w:szCs w:val="20"/>
      </w:rPr>
      <w:tab/>
    </w:r>
    <w:r>
      <w:rPr>
        <w:rFonts w:eastAsia="Arial Unicode MS"/>
        <w:sz w:val="20"/>
        <w:szCs w:val="20"/>
      </w:rPr>
      <w:tab/>
    </w:r>
    <w:r>
      <w:rPr>
        <w:rFonts w:eastAsia="Arial Unicode MS"/>
        <w:sz w:val="20"/>
        <w:szCs w:val="20"/>
      </w:rPr>
      <w:tab/>
    </w:r>
  </w:p>
  <w:p w:rsidR="006B075E" w:rsidRPr="00D63186" w:rsidRDefault="00157F8F" w:rsidP="00157F8F">
    <w:pPr>
      <w:ind w:left="2124" w:firstLine="708"/>
      <w:rPr>
        <w:rFonts w:eastAsia="Arial Unicode MS"/>
        <w:sz w:val="20"/>
        <w:szCs w:val="20"/>
      </w:rPr>
    </w:pPr>
    <w:r>
      <w:rPr>
        <w:rFonts w:eastAsia="Arial Unicode MS"/>
        <w:sz w:val="20"/>
        <w:szCs w:val="20"/>
      </w:rPr>
      <w:t>M</w:t>
    </w:r>
    <w:r w:rsidR="006B075E" w:rsidRPr="00D63186">
      <w:rPr>
        <w:rFonts w:eastAsia="Arial Unicode MS"/>
        <w:sz w:val="20"/>
        <w:szCs w:val="20"/>
      </w:rPr>
      <w:t>ostra Convegno sulle Fonti Rinnovabili e l’Efficienza Energetica nel Mediterraneo</w:t>
    </w:r>
  </w:p>
  <w:p w:rsidR="006B075E" w:rsidRDefault="006B075E" w:rsidP="00BD6377">
    <w:pPr>
      <w:ind w:left="2410"/>
      <w:rPr>
        <w:rFonts w:eastAsia="Arial Unicode MS"/>
        <w:b/>
        <w:bCs/>
        <w:sz w:val="20"/>
        <w:szCs w:val="20"/>
      </w:rPr>
    </w:pPr>
    <w:r>
      <w:rPr>
        <w:rFonts w:eastAsia="Arial Unicode MS"/>
        <w:sz w:val="20"/>
        <w:szCs w:val="20"/>
      </w:rPr>
      <w:t xml:space="preserve">         </w:t>
    </w:r>
    <w:r w:rsidRPr="00D63186">
      <w:rPr>
        <w:rFonts w:eastAsia="Arial Unicode MS"/>
        <w:b/>
        <w:bCs/>
        <w:sz w:val="20"/>
        <w:szCs w:val="20"/>
      </w:rPr>
      <w:t xml:space="preserve">Napoli – Mostra d’Oltremare – </w:t>
    </w:r>
    <w:r>
      <w:rPr>
        <w:rFonts w:eastAsia="Arial Unicode MS"/>
        <w:b/>
        <w:bCs/>
        <w:sz w:val="20"/>
        <w:szCs w:val="20"/>
      </w:rPr>
      <w:t>28, 29, 30 marzo</w:t>
    </w:r>
    <w:r w:rsidRPr="00D63186">
      <w:rPr>
        <w:rFonts w:eastAsia="Arial Unicode MS"/>
        <w:b/>
        <w:bCs/>
        <w:sz w:val="20"/>
        <w:szCs w:val="20"/>
      </w:rPr>
      <w:t xml:space="preserve"> 201</w:t>
    </w:r>
    <w:r>
      <w:rPr>
        <w:rFonts w:eastAsia="Arial Unicode MS"/>
        <w:b/>
        <w:bCs/>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6901A3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8607E2A"/>
    <w:multiLevelType w:val="hybridMultilevel"/>
    <w:tmpl w:val="5F4A1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CB12232"/>
    <w:multiLevelType w:val="hybridMultilevel"/>
    <w:tmpl w:val="F9A4B8F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D0F178A"/>
    <w:multiLevelType w:val="hybridMultilevel"/>
    <w:tmpl w:val="FDEAB3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309649E"/>
    <w:multiLevelType w:val="hybridMultilevel"/>
    <w:tmpl w:val="6E0E7E6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283"/>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68"/>
    <w:rsid w:val="00012D4B"/>
    <w:rsid w:val="00057A8C"/>
    <w:rsid w:val="00157F8F"/>
    <w:rsid w:val="001614CD"/>
    <w:rsid w:val="00162B8D"/>
    <w:rsid w:val="002269AD"/>
    <w:rsid w:val="00292826"/>
    <w:rsid w:val="002D58B6"/>
    <w:rsid w:val="0034200F"/>
    <w:rsid w:val="0039406C"/>
    <w:rsid w:val="003E2EAE"/>
    <w:rsid w:val="0048486A"/>
    <w:rsid w:val="00485D68"/>
    <w:rsid w:val="004922EF"/>
    <w:rsid w:val="004F5444"/>
    <w:rsid w:val="005314D0"/>
    <w:rsid w:val="00556301"/>
    <w:rsid w:val="005610FB"/>
    <w:rsid w:val="005B6DA1"/>
    <w:rsid w:val="005D6B7B"/>
    <w:rsid w:val="005F32CC"/>
    <w:rsid w:val="005F3EC3"/>
    <w:rsid w:val="0069366B"/>
    <w:rsid w:val="00696A6A"/>
    <w:rsid w:val="006B075E"/>
    <w:rsid w:val="006F5BA9"/>
    <w:rsid w:val="00710C9E"/>
    <w:rsid w:val="00775260"/>
    <w:rsid w:val="007902D3"/>
    <w:rsid w:val="00793399"/>
    <w:rsid w:val="007B20B4"/>
    <w:rsid w:val="007F2602"/>
    <w:rsid w:val="00810EC3"/>
    <w:rsid w:val="00811C68"/>
    <w:rsid w:val="00823CCD"/>
    <w:rsid w:val="008D2F65"/>
    <w:rsid w:val="008E6ED2"/>
    <w:rsid w:val="00901C58"/>
    <w:rsid w:val="00903B46"/>
    <w:rsid w:val="00904C58"/>
    <w:rsid w:val="009075DE"/>
    <w:rsid w:val="00922AF2"/>
    <w:rsid w:val="00946180"/>
    <w:rsid w:val="009546E5"/>
    <w:rsid w:val="0095574B"/>
    <w:rsid w:val="00AA41C0"/>
    <w:rsid w:val="00AE1D0C"/>
    <w:rsid w:val="00B764CC"/>
    <w:rsid w:val="00BA34EF"/>
    <w:rsid w:val="00BD6377"/>
    <w:rsid w:val="00BE57FD"/>
    <w:rsid w:val="00BF085B"/>
    <w:rsid w:val="00C2697C"/>
    <w:rsid w:val="00C3796A"/>
    <w:rsid w:val="00C518F7"/>
    <w:rsid w:val="00CA5B31"/>
    <w:rsid w:val="00CB1FA5"/>
    <w:rsid w:val="00CB75F0"/>
    <w:rsid w:val="00D63186"/>
    <w:rsid w:val="00D91708"/>
    <w:rsid w:val="00E04F17"/>
    <w:rsid w:val="00E14943"/>
    <w:rsid w:val="00E372AE"/>
    <w:rsid w:val="00E555C8"/>
    <w:rsid w:val="00E831C9"/>
    <w:rsid w:val="00E91CE7"/>
    <w:rsid w:val="00F73C2C"/>
    <w:rsid w:val="00FA2A62"/>
    <w:rsid w:val="00FC71AA"/>
    <w:rsid w:val="00FD17C2"/>
    <w:rsid w:val="00FE5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34793">
      <w:marLeft w:val="0"/>
      <w:marRight w:val="0"/>
      <w:marTop w:val="0"/>
      <w:marBottom w:val="0"/>
      <w:divBdr>
        <w:top w:val="none" w:sz="0" w:space="0" w:color="auto"/>
        <w:left w:val="none" w:sz="0" w:space="0" w:color="auto"/>
        <w:bottom w:val="none" w:sz="0" w:space="0" w:color="auto"/>
        <w:right w:val="none" w:sz="0" w:space="0" w:color="auto"/>
      </w:divBdr>
    </w:div>
    <w:div w:id="1115834794">
      <w:marLeft w:val="0"/>
      <w:marRight w:val="0"/>
      <w:marTop w:val="0"/>
      <w:marBottom w:val="0"/>
      <w:divBdr>
        <w:top w:val="none" w:sz="0" w:space="0" w:color="auto"/>
        <w:left w:val="none" w:sz="0" w:space="0" w:color="auto"/>
        <w:bottom w:val="none" w:sz="0" w:space="0" w:color="auto"/>
        <w:right w:val="none" w:sz="0" w:space="0" w:color="auto"/>
      </w:divBdr>
    </w:div>
    <w:div w:id="1115834796">
      <w:marLeft w:val="0"/>
      <w:marRight w:val="0"/>
      <w:marTop w:val="0"/>
      <w:marBottom w:val="0"/>
      <w:divBdr>
        <w:top w:val="none" w:sz="0" w:space="0" w:color="auto"/>
        <w:left w:val="none" w:sz="0" w:space="0" w:color="auto"/>
        <w:bottom w:val="none" w:sz="0" w:space="0" w:color="auto"/>
        <w:right w:val="none" w:sz="0" w:space="0" w:color="auto"/>
      </w:divBdr>
      <w:divsChild>
        <w:div w:id="1115834799">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7">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5">
                  <w:marLeft w:val="0"/>
                  <w:marRight w:val="0"/>
                  <w:marTop w:val="0"/>
                  <w:marBottom w:val="0"/>
                  <w:divBdr>
                    <w:top w:val="single" w:sz="2" w:space="0" w:color="37B0BA"/>
                    <w:left w:val="single" w:sz="2" w:space="0" w:color="37B0BA"/>
                    <w:bottom w:val="single" w:sz="2" w:space="0" w:color="37B0BA"/>
                    <w:right w:val="single" w:sz="2" w:space="0" w:color="37B0BA"/>
                  </w:divBdr>
                  <w:divsChild>
                    <w:div w:id="1115834801">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 w:id="1115834798">
      <w:marLeft w:val="0"/>
      <w:marRight w:val="0"/>
      <w:marTop w:val="0"/>
      <w:marBottom w:val="0"/>
      <w:divBdr>
        <w:top w:val="none" w:sz="0" w:space="0" w:color="auto"/>
        <w:left w:val="none" w:sz="0" w:space="0" w:color="auto"/>
        <w:bottom w:val="none" w:sz="0" w:space="0" w:color="auto"/>
        <w:right w:val="none" w:sz="0" w:space="0" w:color="auto"/>
      </w:divBdr>
    </w:div>
    <w:div w:id="1115834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ea.eu" TargetMode="External"/><Relationship Id="rId4" Type="http://schemas.microsoft.com/office/2007/relationships/stylesWithEffects" Target="stylesWithEffects.xml"/><Relationship Id="rId9" Type="http://schemas.openxmlformats.org/officeDocument/2006/relationships/hyperlink" Target="mailto:e-mail:%20aneainfo@tin.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3EAF-857C-4159-A600-ED674EF5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713</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Pc_H2</cp:lastModifiedBy>
  <cp:revision>7</cp:revision>
  <cp:lastPrinted>2018-04-03T14:10:00Z</cp:lastPrinted>
  <dcterms:created xsi:type="dcterms:W3CDTF">2018-04-16T08:34:00Z</dcterms:created>
  <dcterms:modified xsi:type="dcterms:W3CDTF">2019-03-16T10:11:00Z</dcterms:modified>
</cp:coreProperties>
</file>